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5A8D" w14:textId="77777777" w:rsidR="002410A2" w:rsidRPr="00135E55" w:rsidRDefault="002410A2" w:rsidP="00135E55">
      <w:pPr>
        <w:pStyle w:val="Titre"/>
        <w:suppressAutoHyphens/>
        <w:spacing w:after="240"/>
        <w:ind w:left="567"/>
        <w:jc w:val="center"/>
        <w:rPr>
          <w:sz w:val="56"/>
          <w:szCs w:val="56"/>
        </w:rPr>
      </w:pPr>
      <w:r w:rsidRPr="00135E55">
        <w:rPr>
          <w:sz w:val="56"/>
          <w:szCs w:val="56"/>
        </w:rPr>
        <w:t>ATTESTATION</w:t>
      </w:r>
    </w:p>
    <w:p w14:paraId="2AB093BD" w14:textId="32340C2F" w:rsidR="002410A2" w:rsidRPr="00135E55" w:rsidRDefault="002410A2" w:rsidP="00135E55">
      <w:pPr>
        <w:pStyle w:val="Sous-titre"/>
        <w:suppressAutoHyphens/>
        <w:spacing w:after="0" w:line="240" w:lineRule="auto"/>
        <w:ind w:left="567"/>
        <w:jc w:val="center"/>
        <w:rPr>
          <w:sz w:val="24"/>
          <w:szCs w:val="24"/>
        </w:rPr>
      </w:pPr>
      <w:r w:rsidRPr="00135E55">
        <w:rPr>
          <w:sz w:val="24"/>
          <w:szCs w:val="24"/>
        </w:rPr>
        <w:t>CONTRÔLE DE L</w:t>
      </w:r>
      <w:r w:rsidRPr="00135E55">
        <w:rPr>
          <w:sz w:val="16"/>
          <w:szCs w:val="16"/>
        </w:rPr>
        <w:t>’</w:t>
      </w:r>
      <w:r w:rsidRPr="00135E55">
        <w:rPr>
          <w:sz w:val="24"/>
          <w:szCs w:val="24"/>
        </w:rPr>
        <w:t>HONORABILITÉ</w:t>
      </w:r>
    </w:p>
    <w:p w14:paraId="11C438AD" w14:textId="1B9E9100" w:rsidR="00135E55" w:rsidRPr="00135E55" w:rsidRDefault="00135E55" w:rsidP="00135E55">
      <w:pPr>
        <w:ind w:left="567"/>
        <w:jc w:val="center"/>
        <w:rPr>
          <w:rStyle w:val="Accentuationlgre"/>
          <w:sz w:val="22"/>
          <w:szCs w:val="22"/>
        </w:rPr>
      </w:pPr>
      <w:r w:rsidRPr="00135E55">
        <w:rPr>
          <w:rStyle w:val="Accentuationlgre"/>
          <w:sz w:val="22"/>
          <w:szCs w:val="22"/>
        </w:rPr>
        <w:t>Article L212-9 du code du sport</w:t>
      </w:r>
    </w:p>
    <w:p w14:paraId="3FE277B6" w14:textId="77777777" w:rsidR="00135E55" w:rsidRDefault="00135E55" w:rsidP="00135E55">
      <w:pPr>
        <w:ind w:left="567"/>
        <w:jc w:val="both"/>
        <w:rPr>
          <w:sz w:val="22"/>
          <w:szCs w:val="22"/>
        </w:rPr>
      </w:pPr>
    </w:p>
    <w:p w14:paraId="20496F65" w14:textId="39139907" w:rsidR="002410A2" w:rsidRPr="00135E55" w:rsidRDefault="002410A2" w:rsidP="00135E55">
      <w:pPr>
        <w:spacing w:after="240"/>
        <w:ind w:left="567"/>
        <w:jc w:val="both"/>
        <w:rPr>
          <w:sz w:val="22"/>
          <w:szCs w:val="22"/>
        </w:rPr>
      </w:pPr>
      <w:r w:rsidRPr="00135E55">
        <w:rPr>
          <w:sz w:val="22"/>
          <w:szCs w:val="22"/>
        </w:rPr>
        <w:t xml:space="preserve">J’atteste sur l’honneur : </w:t>
      </w:r>
    </w:p>
    <w:p w14:paraId="3C433861" w14:textId="229CFB73" w:rsidR="002410A2" w:rsidRPr="00135E55" w:rsidRDefault="00566D0D" w:rsidP="00135E55">
      <w:pPr>
        <w:ind w:left="567"/>
        <w:jc w:val="both"/>
        <w:rPr>
          <w:sz w:val="22"/>
          <w:szCs w:val="22"/>
        </w:rPr>
      </w:pPr>
      <w:sdt>
        <w:sdtPr>
          <w:rPr>
            <w:sz w:val="22"/>
            <w:szCs w:val="22"/>
          </w:rPr>
          <w:id w:val="63153730"/>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éducateur sportif bénévole</w:t>
      </w:r>
      <w:r w:rsidR="002410A2" w:rsidRPr="00135E55">
        <w:rPr>
          <w:color w:val="C00000"/>
          <w:sz w:val="22"/>
          <w:szCs w:val="22"/>
        </w:rPr>
        <w:t xml:space="preserve"> </w:t>
      </w:r>
      <w:r w:rsidR="002410A2" w:rsidRPr="00135E55">
        <w:rPr>
          <w:sz w:val="18"/>
          <w:szCs w:val="18"/>
        </w:rPr>
        <w:t>(article L. 212-1 du code du sport)</w:t>
      </w:r>
    </w:p>
    <w:p w14:paraId="79D6AE09" w14:textId="3FD3F5B8" w:rsidR="002410A2" w:rsidRPr="00135E55" w:rsidRDefault="002410A2"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encadrants bénévoles</w:t>
      </w:r>
      <w:r w:rsidRPr="00135E55">
        <w:rPr>
          <w:rStyle w:val="Accentuationlgre"/>
          <w:sz w:val="18"/>
          <w:szCs w:val="18"/>
        </w:rPr>
        <w:t>, à savoir toute personne sollicitant une licence, titulaire ou non d’un diplôme fédéral, qui exerce des fonctions d’entrainement, d’enseignement, d’animation ou d’encadrement d’une activité physique et sportive, à titre principal ou secondaire, de façon habituelle, saisonnière ou occasionnelle, au sein d'un club affilié ou d’une structure fédérale (Comité, Ligue, Fédération). Ex. : entraineur, animateur.</w:t>
      </w:r>
    </w:p>
    <w:p w14:paraId="3BDF9671" w14:textId="405C1A21" w:rsidR="002410A2" w:rsidRPr="00135E55" w:rsidRDefault="00566D0D" w:rsidP="00135E55">
      <w:pPr>
        <w:ind w:left="567"/>
        <w:jc w:val="both"/>
        <w:rPr>
          <w:sz w:val="20"/>
          <w:szCs w:val="20"/>
        </w:rPr>
      </w:pPr>
      <w:sdt>
        <w:sdtPr>
          <w:rPr>
            <w:sz w:val="22"/>
            <w:szCs w:val="22"/>
          </w:rPr>
          <w:id w:val="-2094461072"/>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exploitant d’établissement d’activités physiques et sportives</w:t>
      </w:r>
      <w:r w:rsidR="002410A2" w:rsidRPr="00135E55">
        <w:rPr>
          <w:color w:val="C00000"/>
          <w:sz w:val="18"/>
          <w:szCs w:val="18"/>
        </w:rPr>
        <w:t xml:space="preserve"> </w:t>
      </w:r>
      <w:r w:rsidR="002410A2" w:rsidRPr="00135E55">
        <w:rPr>
          <w:sz w:val="18"/>
          <w:szCs w:val="18"/>
        </w:rPr>
        <w:t>(article L. 322-1 du code du sport)</w:t>
      </w:r>
    </w:p>
    <w:p w14:paraId="0B9B3A9B" w14:textId="1F77FC2F" w:rsidR="002410A2" w:rsidRPr="00135E55" w:rsidRDefault="002410A2"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dirigeants</w:t>
      </w:r>
      <w:r w:rsidRPr="00135E55">
        <w:rPr>
          <w:rStyle w:val="Accentuationlgre"/>
          <w:sz w:val="18"/>
          <w:szCs w:val="18"/>
        </w:rPr>
        <w:t>, à savoir toute personne sollicitant une licence qui exerce des fonctions de direction et/ou d’organisation de la pratique sportive au sein d'un club affilié ou d’une structure fédérale (Comité, Ligue, Fédération). Ex. : membre d’une instance dirigeante (bureau et/ou du comité directeur), manager.</w:t>
      </w:r>
    </w:p>
    <w:p w14:paraId="4C444294" w14:textId="7F006572" w:rsidR="00135E55" w:rsidRPr="00135E55" w:rsidRDefault="00566D0D" w:rsidP="00135E55">
      <w:pPr>
        <w:ind w:left="567"/>
        <w:jc w:val="both"/>
        <w:rPr>
          <w:sz w:val="18"/>
          <w:szCs w:val="18"/>
        </w:rPr>
      </w:pPr>
      <w:sdt>
        <w:sdtPr>
          <w:rPr>
            <w:sz w:val="22"/>
            <w:szCs w:val="22"/>
          </w:rPr>
          <w:id w:val="-713031244"/>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Exercer des fonctions d’</w:t>
      </w:r>
      <w:r w:rsidR="00135E55" w:rsidRPr="00135E55">
        <w:rPr>
          <w:rStyle w:val="Accentuationintense"/>
          <w:color w:val="C00000"/>
          <w:sz w:val="22"/>
          <w:szCs w:val="22"/>
        </w:rPr>
        <w:t>arbitre ou juge</w:t>
      </w:r>
      <w:r w:rsidR="00135E55" w:rsidRPr="00135E55">
        <w:rPr>
          <w:color w:val="C00000"/>
          <w:sz w:val="18"/>
          <w:szCs w:val="18"/>
        </w:rPr>
        <w:t xml:space="preserve"> </w:t>
      </w:r>
      <w:r w:rsidR="00135E55" w:rsidRPr="00135E55">
        <w:rPr>
          <w:sz w:val="18"/>
          <w:szCs w:val="18"/>
        </w:rPr>
        <w:t>(article L. 223-1 du code du sport)</w:t>
      </w:r>
    </w:p>
    <w:p w14:paraId="7A619D58" w14:textId="1893FF83" w:rsidR="00135E55" w:rsidRPr="00135E55" w:rsidRDefault="00135E55" w:rsidP="00135E55">
      <w:pPr>
        <w:spacing w:after="24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arbitres et/ou scoreurs</w:t>
      </w:r>
      <w:r w:rsidR="006D1FE4">
        <w:rPr>
          <w:rStyle w:val="Accentuationlgre"/>
          <w:sz w:val="18"/>
          <w:szCs w:val="18"/>
          <w:u w:val="single"/>
        </w:rPr>
        <w:t xml:space="preserve"> officiant pendant les rencontres</w:t>
      </w:r>
      <w:r w:rsidRPr="00135E55">
        <w:rPr>
          <w:rStyle w:val="Accentuationlgre"/>
          <w:sz w:val="18"/>
          <w:szCs w:val="18"/>
        </w:rPr>
        <w:t>.</w:t>
      </w:r>
    </w:p>
    <w:p w14:paraId="13A066FD" w14:textId="4B1B959C" w:rsidR="00135E55" w:rsidRPr="00135E55" w:rsidRDefault="00566D0D" w:rsidP="00135E55">
      <w:pPr>
        <w:ind w:left="567"/>
        <w:jc w:val="both"/>
        <w:rPr>
          <w:sz w:val="18"/>
          <w:szCs w:val="18"/>
        </w:rPr>
      </w:pPr>
      <w:sdt>
        <w:sdtPr>
          <w:rPr>
            <w:sz w:val="22"/>
            <w:szCs w:val="22"/>
          </w:rPr>
          <w:id w:val="-478847415"/>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w:t>
      </w:r>
      <w:r w:rsidR="00135E55" w:rsidRPr="00135E55">
        <w:rPr>
          <w:rStyle w:val="Accentuationintense"/>
          <w:color w:val="C00000"/>
          <w:sz w:val="22"/>
          <w:szCs w:val="22"/>
        </w:rPr>
        <w:t>Intervenir auprès de mineurs</w:t>
      </w:r>
      <w:r w:rsidR="00135E55" w:rsidRPr="00135E55">
        <w:rPr>
          <w:sz w:val="22"/>
          <w:szCs w:val="22"/>
        </w:rPr>
        <w:t xml:space="preserve"> </w:t>
      </w:r>
      <w:r w:rsidR="00135E55" w:rsidRPr="00135E55">
        <w:rPr>
          <w:rStyle w:val="Accentuationintense"/>
          <w:color w:val="C00000"/>
          <w:sz w:val="22"/>
          <w:szCs w:val="22"/>
        </w:rPr>
        <w:t>au sein d’un établissement d’activités physiques et sportives</w:t>
      </w:r>
      <w:r w:rsidR="00135E55" w:rsidRPr="00135E55">
        <w:rPr>
          <w:color w:val="C00000"/>
          <w:sz w:val="18"/>
          <w:szCs w:val="18"/>
        </w:rPr>
        <w:t xml:space="preserve"> </w:t>
      </w:r>
      <w:r w:rsidR="00135E55" w:rsidRPr="00135E55">
        <w:rPr>
          <w:sz w:val="18"/>
          <w:szCs w:val="18"/>
        </w:rPr>
        <w:t>(article L. 212-9 du code du sport)</w:t>
      </w:r>
    </w:p>
    <w:p w14:paraId="6D19D170" w14:textId="0D65B766" w:rsidR="00135E55" w:rsidRPr="00135E55" w:rsidRDefault="00135E55" w:rsidP="00135E55">
      <w:pPr>
        <w:spacing w:after="240"/>
        <w:ind w:left="567"/>
        <w:jc w:val="both"/>
        <w:rPr>
          <w:rStyle w:val="Accentuationlgre"/>
          <w:i w:val="0"/>
          <w:iCs w:val="0"/>
          <w:color w:val="auto"/>
          <w:sz w:val="20"/>
          <w:szCs w:val="20"/>
        </w:rPr>
      </w:pPr>
      <w:r w:rsidRPr="00135E55">
        <w:rPr>
          <w:rStyle w:val="Accentuationlgre"/>
          <w:sz w:val="18"/>
          <w:szCs w:val="18"/>
        </w:rPr>
        <w:t xml:space="preserve">Sont considérés comme tels les </w:t>
      </w:r>
      <w:r w:rsidRPr="00135E55">
        <w:rPr>
          <w:rStyle w:val="Accentuationlgre"/>
          <w:sz w:val="18"/>
          <w:szCs w:val="18"/>
          <w:u w:val="single"/>
        </w:rPr>
        <w:t>intervenants auprès de mineurs</w:t>
      </w:r>
      <w:r w:rsidRPr="00135E55">
        <w:rPr>
          <w:rStyle w:val="Accentuationlgre"/>
          <w:sz w:val="18"/>
          <w:szCs w:val="18"/>
        </w:rPr>
        <w:t xml:space="preserve"> au sein d'un club affilié ou d’une structure fédérale (Comité, Ligue, Fédération)</w:t>
      </w:r>
      <w:r w:rsidR="002E5E14" w:rsidRPr="002E5E14">
        <w:rPr>
          <w:rStyle w:val="Accentuationlgre"/>
          <w:i w:val="0"/>
          <w:iCs w:val="0"/>
          <w:sz w:val="18"/>
          <w:szCs w:val="18"/>
        </w:rPr>
        <w:t>, le cas échéant,</w:t>
      </w:r>
      <w:r w:rsidR="002E5E14">
        <w:rPr>
          <w:i/>
          <w:iCs/>
          <w:color w:val="00B050"/>
        </w:rPr>
        <w:t xml:space="preserve"> </w:t>
      </w:r>
      <w:r w:rsidR="002E5E14" w:rsidRPr="002E5E14">
        <w:rPr>
          <w:rStyle w:val="Accentuationlgre"/>
          <w:sz w:val="18"/>
          <w:szCs w:val="18"/>
        </w:rPr>
        <w:t>à un autre titre</w:t>
      </w:r>
      <w:r w:rsidR="002E5E14" w:rsidRPr="002E5E14">
        <w:rPr>
          <w:rStyle w:val="Accentuationlgre"/>
          <w:i w:val="0"/>
          <w:iCs w:val="0"/>
          <w:sz w:val="18"/>
          <w:szCs w:val="18"/>
        </w:rPr>
        <w:t>. Ex. : accompagnateur, conducteur, soigneur.</w:t>
      </w:r>
    </w:p>
    <w:p w14:paraId="5D23FFB5" w14:textId="7C474CE6" w:rsidR="002410A2" w:rsidRPr="00135E55" w:rsidRDefault="002410A2" w:rsidP="00135E55">
      <w:pPr>
        <w:pStyle w:val="Citationintense"/>
        <w:suppressAutoHyphens/>
        <w:spacing w:before="360" w:after="200"/>
        <w:ind w:left="567" w:right="-6"/>
        <w:rPr>
          <w:rFonts w:ascii="Calibri" w:hAnsi="Calibri"/>
          <w:sz w:val="18"/>
          <w:szCs w:val="18"/>
        </w:rPr>
      </w:pPr>
      <w:r w:rsidRPr="00135E55">
        <w:rPr>
          <w:rFonts w:ascii="Calibri" w:hAnsi="Calibri"/>
          <w:sz w:val="18"/>
          <w:szCs w:val="18"/>
        </w:rPr>
        <w:t>Je reconnais que la licence que je sollicite me permet d’accéder aux fonctions d’éducateur sportif</w:t>
      </w:r>
      <w:r w:rsidR="00135E55">
        <w:rPr>
          <w:rFonts w:ascii="Calibri" w:hAnsi="Calibri"/>
          <w:sz w:val="18"/>
          <w:szCs w:val="18"/>
        </w:rPr>
        <w:t xml:space="preserve"> </w:t>
      </w:r>
      <w:r w:rsidRPr="00135E55">
        <w:rPr>
          <w:rFonts w:ascii="Calibri" w:hAnsi="Calibri"/>
          <w:sz w:val="18"/>
          <w:szCs w:val="18"/>
        </w:rPr>
        <w:t xml:space="preserve">et/ou d’exploitant d’établissement d’activités physiques et sportives </w:t>
      </w:r>
      <w:r w:rsidR="00135E55">
        <w:rPr>
          <w:rFonts w:ascii="Calibri" w:hAnsi="Calibri"/>
          <w:sz w:val="18"/>
          <w:szCs w:val="18"/>
        </w:rPr>
        <w:t xml:space="preserve">et/ou d’arbitre et/ou juge et/ou d’intervenant auprès de mineurs </w:t>
      </w:r>
      <w:r w:rsidRPr="00135E55">
        <w:rPr>
          <w:rFonts w:ascii="Calibri" w:hAnsi="Calibri"/>
          <w:sz w:val="18"/>
          <w:szCs w:val="18"/>
        </w:rPr>
        <w:t>au sens des articles L. 212-1</w:t>
      </w:r>
      <w:r w:rsidR="00135E55">
        <w:rPr>
          <w:rFonts w:ascii="Calibri" w:hAnsi="Calibri"/>
          <w:sz w:val="18"/>
          <w:szCs w:val="18"/>
        </w:rPr>
        <w:t>,</w:t>
      </w:r>
      <w:r w:rsidRPr="00135E55">
        <w:rPr>
          <w:rFonts w:ascii="Calibri" w:hAnsi="Calibri"/>
          <w:sz w:val="18"/>
          <w:szCs w:val="18"/>
        </w:rPr>
        <w:t xml:space="preserve"> L. 322-1</w:t>
      </w:r>
      <w:r w:rsidR="00135E55">
        <w:rPr>
          <w:rFonts w:ascii="Calibri" w:hAnsi="Calibri"/>
          <w:sz w:val="18"/>
          <w:szCs w:val="18"/>
        </w:rPr>
        <w:t>, L. 223-1 et L. 212-9</w:t>
      </w:r>
      <w:r w:rsidRPr="00135E55">
        <w:rPr>
          <w:rFonts w:ascii="Calibri" w:hAnsi="Calibri"/>
          <w:sz w:val="18"/>
          <w:szCs w:val="18"/>
        </w:rPr>
        <w:t xml:space="preserve"> du code du sport. </w:t>
      </w:r>
    </w:p>
    <w:p w14:paraId="4915B3D2" w14:textId="208779F5" w:rsidR="002410A2" w:rsidRPr="00135E55" w:rsidRDefault="002410A2" w:rsidP="00135E55">
      <w:pPr>
        <w:pStyle w:val="Citationintense"/>
        <w:suppressAutoHyphens/>
        <w:spacing w:after="200"/>
        <w:ind w:left="567" w:right="-6"/>
        <w:rPr>
          <w:rFonts w:ascii="Calibri" w:hAnsi="Calibri"/>
          <w:i/>
          <w:iCs/>
          <w:sz w:val="18"/>
          <w:szCs w:val="18"/>
        </w:rPr>
      </w:pPr>
      <w:r w:rsidRPr="00135E55">
        <w:rPr>
          <w:rFonts w:ascii="Calibri" w:hAnsi="Calibri"/>
          <w:sz w:val="18"/>
          <w:szCs w:val="18"/>
        </w:rPr>
        <w:t>À ce titre, j’ai compris que les éléments constitutifs de mon identité seront transmis par la Fédération française de baseball et softball aux services de l’État afin qu’un contrôle automatisé de mon honorabilité soit effectué</w:t>
      </w:r>
      <w:r w:rsidR="00135E55">
        <w:rPr>
          <w:rFonts w:ascii="Calibri" w:hAnsi="Calibri"/>
          <w:sz w:val="18"/>
          <w:szCs w:val="18"/>
        </w:rPr>
        <w:t xml:space="preserve"> </w:t>
      </w:r>
      <w:r w:rsidR="00135E55" w:rsidRPr="00135E55">
        <w:rPr>
          <w:rFonts w:ascii="Calibri" w:hAnsi="Calibri"/>
          <w:sz w:val="18"/>
          <w:szCs w:val="18"/>
        </w:rPr>
        <w:t>au sens de l’</w:t>
      </w:r>
      <w:bookmarkStart w:id="0" w:name="_Hlk86999841"/>
      <w:r w:rsidR="00135E55" w:rsidRPr="00135E55">
        <w:rPr>
          <w:rFonts w:ascii="Calibri" w:hAnsi="Calibri"/>
          <w:sz w:val="18"/>
          <w:szCs w:val="18"/>
        </w:rPr>
        <w:t>article L. 212-9 du code du sport</w:t>
      </w:r>
      <w:bookmarkEnd w:id="0"/>
      <w:r w:rsidR="006D1FE4">
        <w:rPr>
          <w:rFonts w:ascii="Calibri" w:hAnsi="Calibri"/>
          <w:sz w:val="18"/>
          <w:szCs w:val="18"/>
        </w:rPr>
        <w:t>.</w:t>
      </w:r>
    </w:p>
    <w:p w14:paraId="65D822FD" w14:textId="464DE3EF" w:rsidR="00135E55" w:rsidRPr="00135E55" w:rsidRDefault="00135E55" w:rsidP="00135E55">
      <w:pPr>
        <w:pStyle w:val="Citationintense"/>
        <w:suppressAutoHyphens/>
        <w:spacing w:after="200"/>
        <w:ind w:left="567" w:right="-6"/>
        <w:rPr>
          <w:rFonts w:ascii="Calibri" w:hAnsi="Calibri"/>
          <w:sz w:val="18"/>
          <w:szCs w:val="18"/>
        </w:rPr>
      </w:pPr>
      <w:r w:rsidRPr="00135E55">
        <w:rPr>
          <w:rFonts w:ascii="Calibri" w:hAnsi="Calibri"/>
          <w:sz w:val="18"/>
          <w:szCs w:val="18"/>
        </w:rPr>
        <w:t>Dans l’hypothèse où le contrôle mettrait en évidence une condamnation incompatible avec les fonctions exercées, une notification me sera adressée, ainsi qu’à la fédération et au club au sein duquel j’exerce. Je serai alors dans l’obligation de quitter mes fonctions. A défaut, une sanction pénale pourra être prononcée en application des articles L. 212-10 et L. 322-4 du code du sport.</w:t>
      </w:r>
    </w:p>
    <w:p w14:paraId="60A05CCC" w14:textId="29D29305" w:rsidR="002410A2" w:rsidRPr="00135E55" w:rsidRDefault="00566D0D"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015732570"/>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Femme</w:t>
      </w:r>
      <w:r w:rsidR="002410A2" w:rsidRPr="00135E55">
        <w:rPr>
          <w:rFonts w:asciiTheme="minorHAnsi" w:hAnsiTheme="minorHAnsi" w:cstheme="minorHAnsi"/>
          <w:sz w:val="20"/>
          <w:szCs w:val="20"/>
        </w:rPr>
        <w:tab/>
      </w:r>
      <w:sdt>
        <w:sdtPr>
          <w:rPr>
            <w:rFonts w:asciiTheme="minorHAnsi" w:hAnsiTheme="minorHAnsi" w:cstheme="minorHAnsi"/>
            <w:sz w:val="20"/>
            <w:szCs w:val="20"/>
          </w:rPr>
          <w:id w:val="1398942086"/>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Homme</w:t>
      </w:r>
    </w:p>
    <w:p w14:paraId="0314F254" w14:textId="2BEF406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d’usage : </w:t>
      </w:r>
    </w:p>
    <w:p w14:paraId="55A1296D" w14:textId="148682E4"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de naissance </w:t>
      </w:r>
      <w:r w:rsidRPr="00135E55">
        <w:rPr>
          <w:rFonts w:asciiTheme="minorHAnsi" w:hAnsiTheme="minorHAnsi" w:cstheme="minorHAnsi"/>
          <w:i/>
          <w:iCs/>
          <w:sz w:val="20"/>
          <w:szCs w:val="20"/>
        </w:rPr>
        <w:t xml:space="preserve">(= inscrit sur l’acte de naissance) </w:t>
      </w:r>
      <w:r w:rsidRPr="00135E55">
        <w:rPr>
          <w:rFonts w:asciiTheme="minorHAnsi" w:hAnsiTheme="minorHAnsi" w:cstheme="minorHAnsi"/>
          <w:sz w:val="20"/>
          <w:szCs w:val="20"/>
        </w:rPr>
        <w:t xml:space="preserve">: </w:t>
      </w:r>
    </w:p>
    <w:p w14:paraId="22BF1B2F" w14:textId="075825A5"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premier prénom </w:t>
      </w:r>
      <w:r w:rsidRPr="00135E55">
        <w:rPr>
          <w:rFonts w:asciiTheme="minorHAnsi" w:hAnsiTheme="minorHAnsi" w:cstheme="minorHAnsi"/>
          <w:i/>
          <w:iCs/>
          <w:sz w:val="20"/>
          <w:szCs w:val="20"/>
        </w:rPr>
        <w:t>(= inscrit sur l’acte de naissance)</w:t>
      </w:r>
      <w:r w:rsidRPr="00135E55">
        <w:rPr>
          <w:rFonts w:asciiTheme="minorHAnsi" w:hAnsiTheme="minorHAnsi" w:cstheme="minorHAnsi"/>
          <w:sz w:val="20"/>
          <w:szCs w:val="20"/>
        </w:rPr>
        <w:t xml:space="preserve"> : </w:t>
      </w:r>
    </w:p>
    <w:p w14:paraId="1882A9BA" w14:textId="5BA8E2FD"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date de naissance : </w:t>
      </w:r>
    </w:p>
    <w:p w14:paraId="67B5FB44" w14:textId="6581614B" w:rsidR="002410A2" w:rsidRPr="00135E55" w:rsidRDefault="00566D0D"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443374831"/>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je suis né.e en France :</w:t>
      </w:r>
    </w:p>
    <w:p w14:paraId="4B755078" w14:textId="7918D8A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département de naissance :</w:t>
      </w:r>
    </w:p>
    <w:p w14:paraId="6E9CF397" w14:textId="493C6937"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commune de naissance :</w:t>
      </w:r>
      <w:r w:rsidR="00B224FF" w:rsidRPr="00135E55">
        <w:rPr>
          <w:rFonts w:asciiTheme="minorHAnsi" w:hAnsiTheme="minorHAnsi" w:cstheme="minorHAnsi"/>
          <w:sz w:val="20"/>
          <w:szCs w:val="20"/>
        </w:rPr>
        <w:t xml:space="preserve"> </w:t>
      </w:r>
    </w:p>
    <w:p w14:paraId="1639EC8E" w14:textId="12F21F66" w:rsidR="002410A2" w:rsidRPr="00135E55" w:rsidRDefault="00566D0D"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240606412"/>
          <w14:checkbox>
            <w14:checked w14:val="0"/>
            <w14:checkedState w14:val="2612" w14:font="MS Gothic"/>
            <w14:uncheckedState w14:val="2610" w14:font="MS Gothic"/>
          </w14:checkbox>
        </w:sdtPr>
        <w:sdtEndPr/>
        <w:sdtContent>
          <w:r w:rsidR="00F73C33" w:rsidRPr="00135E55">
            <w:rPr>
              <w:rFonts w:ascii="MS Gothic" w:eastAsia="MS Gothic" w:hAnsi="MS Gothic" w:cstheme="minorHAnsi" w:hint="eastAsia"/>
              <w:sz w:val="20"/>
              <w:szCs w:val="20"/>
            </w:rPr>
            <w:t>☐</w:t>
          </w:r>
        </w:sdtContent>
      </w:sdt>
      <w:r w:rsidR="002410A2" w:rsidRPr="00135E55">
        <w:rPr>
          <w:rFonts w:asciiTheme="minorHAnsi" w:hAnsiTheme="minorHAnsi" w:cstheme="minorHAnsi"/>
          <w:sz w:val="20"/>
          <w:szCs w:val="20"/>
        </w:rPr>
        <w:t xml:space="preserve"> je suis né.e à l’étranger :</w:t>
      </w:r>
    </w:p>
    <w:p w14:paraId="4734D170" w14:textId="2D9D4836"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pays de naissance : </w:t>
      </w:r>
    </w:p>
    <w:p w14:paraId="505384F6" w14:textId="05E8024F"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ville de naissance : </w:t>
      </w:r>
    </w:p>
    <w:p w14:paraId="60ABA73F" w14:textId="3BB50E38" w:rsidR="00106372" w:rsidRPr="00135E55" w:rsidRDefault="00FF6CCC" w:rsidP="00135E55">
      <w:pPr>
        <w:ind w:left="567"/>
        <w:jc w:val="both"/>
        <w:rPr>
          <w:sz w:val="22"/>
          <w:szCs w:val="22"/>
        </w:rPr>
      </w:pPr>
      <w:r w:rsidRPr="00135E55">
        <w:rPr>
          <w:rStyle w:val="Accentuationintense"/>
          <w:color w:val="C00000"/>
          <w:sz w:val="22"/>
          <w:szCs w:val="22"/>
        </w:rPr>
        <w:t xml:space="preserve">Date : </w:t>
      </w:r>
      <w:r w:rsidR="00042A70">
        <w:rPr>
          <w:rStyle w:val="Accentuationintense"/>
          <w:color w:val="C00000"/>
          <w:sz w:val="22"/>
          <w:szCs w:val="22"/>
        </w:rPr>
        <w:tab/>
      </w:r>
      <w:r w:rsidR="00042A70">
        <w:rPr>
          <w:rStyle w:val="Accentuationintense"/>
          <w:color w:val="C00000"/>
          <w:sz w:val="22"/>
          <w:szCs w:val="22"/>
        </w:rPr>
        <w:tab/>
      </w:r>
      <w:r w:rsidRPr="00135E55">
        <w:rPr>
          <w:rStyle w:val="Accentuationintense"/>
          <w:color w:val="C00000"/>
          <w:sz w:val="22"/>
          <w:szCs w:val="22"/>
        </w:rPr>
        <w:t xml:space="preserve"> </w:t>
      </w:r>
      <w:r w:rsidRPr="00135E55">
        <w:rPr>
          <w:rStyle w:val="Accentuationintense"/>
          <w:color w:val="C00000"/>
          <w:sz w:val="22"/>
          <w:szCs w:val="22"/>
        </w:rPr>
        <w:tab/>
      </w:r>
      <w:r w:rsidR="002410A2" w:rsidRPr="00135E55">
        <w:rPr>
          <w:rStyle w:val="Accentuationintense"/>
          <w:color w:val="C00000"/>
          <w:sz w:val="22"/>
          <w:szCs w:val="22"/>
        </w:rPr>
        <w:t>Signature précédée de la mention « lu et approuvé »</w:t>
      </w:r>
    </w:p>
    <w:sectPr w:rsidR="00106372" w:rsidRPr="00135E55">
      <w:headerReference w:type="default" r:id="rId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9AF5" w14:textId="77777777" w:rsidR="002F1537" w:rsidRDefault="002F1537">
      <w:r>
        <w:separator/>
      </w:r>
    </w:p>
  </w:endnote>
  <w:endnote w:type="continuationSeparator" w:id="0">
    <w:p w14:paraId="4FC39DED" w14:textId="77777777" w:rsidR="002F1537" w:rsidRDefault="002F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AFB6" w14:textId="77777777" w:rsidR="002F1537" w:rsidRDefault="002F1537">
      <w:r>
        <w:rPr>
          <w:color w:val="000000"/>
        </w:rPr>
        <w:separator/>
      </w:r>
    </w:p>
  </w:footnote>
  <w:footnote w:type="continuationSeparator" w:id="0">
    <w:p w14:paraId="55D91ED9" w14:textId="77777777" w:rsidR="002F1537" w:rsidRDefault="002F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6F60" w14:textId="3033E014" w:rsidR="00955FB0" w:rsidRPr="00135E55" w:rsidRDefault="002410A2" w:rsidP="001D7256">
    <w:pPr>
      <w:ind w:left="567"/>
      <w:rPr>
        <w:b/>
        <w:bCs/>
        <w:i/>
        <w:iCs/>
        <w:color w:val="C00000"/>
      </w:rPr>
    </w:pPr>
    <w:r>
      <w:rPr>
        <w:noProof/>
      </w:rPr>
      <w:drawing>
        <wp:anchor distT="0" distB="0" distL="114300" distR="114300" simplePos="0" relativeHeight="251657728" behindDoc="1" locked="0" layoutInCell="1" allowOverlap="1" wp14:anchorId="5CB9E364" wp14:editId="0E9339CF">
          <wp:simplePos x="0" y="0"/>
          <wp:positionH relativeFrom="column">
            <wp:posOffset>-3693160</wp:posOffset>
          </wp:positionH>
          <wp:positionV relativeFrom="paragraph">
            <wp:posOffset>-1353820</wp:posOffset>
          </wp:positionV>
          <wp:extent cx="11823065" cy="116846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065" cy="1168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256">
      <w:tab/>
    </w:r>
    <w:r w:rsidR="001D7256">
      <w:tab/>
    </w:r>
    <w:r w:rsidR="001D7256" w:rsidRPr="001D7256">
      <w:rPr>
        <w:rStyle w:val="Sous-titreCar"/>
        <w:rFonts w:eastAsia="Calibri"/>
      </w:rPr>
      <w:t>Saison 202</w:t>
    </w:r>
    <w:r w:rsidR="007A6EEC">
      <w:rPr>
        <w:rStyle w:val="Sous-titreCar"/>
        <w:rFonts w:eastAsia="Calibri"/>
      </w:rPr>
      <w:t>4</w:t>
    </w:r>
    <w:r w:rsidR="001D7256" w:rsidRPr="001D7256">
      <w:rPr>
        <w:rStyle w:val="Sous-titreCar"/>
        <w:rFonts w:eastAsia="Calibri"/>
      </w:rPr>
      <w:tab/>
    </w:r>
    <w:r w:rsidR="001D7256">
      <w:tab/>
    </w:r>
    <w:r w:rsidR="001D7256">
      <w:tab/>
    </w:r>
    <w:r w:rsidR="001D7256">
      <w:tab/>
    </w:r>
    <w:r w:rsidR="001D7256">
      <w:tab/>
    </w:r>
    <w:r w:rsidR="00135E55">
      <w:rPr>
        <w:rStyle w:val="Accentuationintense"/>
        <w:color w:val="C00000"/>
      </w:rPr>
      <w:t>À conserver par le club</w:t>
    </w:r>
  </w:p>
  <w:p w14:paraId="5D1976E9" w14:textId="77777777" w:rsidR="00955FB0" w:rsidRDefault="00955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72"/>
    <w:rsid w:val="00013F2A"/>
    <w:rsid w:val="00042A70"/>
    <w:rsid w:val="00106372"/>
    <w:rsid w:val="00135E55"/>
    <w:rsid w:val="001A1349"/>
    <w:rsid w:val="001D7256"/>
    <w:rsid w:val="002410A2"/>
    <w:rsid w:val="002E5E14"/>
    <w:rsid w:val="002F1537"/>
    <w:rsid w:val="004101D0"/>
    <w:rsid w:val="00514411"/>
    <w:rsid w:val="006D1FE4"/>
    <w:rsid w:val="00745D60"/>
    <w:rsid w:val="007A6EEC"/>
    <w:rsid w:val="00955FB0"/>
    <w:rsid w:val="00A33123"/>
    <w:rsid w:val="00B224FF"/>
    <w:rsid w:val="00CE7359"/>
    <w:rsid w:val="00E558AF"/>
    <w:rsid w:val="00F45B24"/>
    <w:rsid w:val="00F73C33"/>
    <w:rsid w:val="00FF6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DDADE"/>
  <w15:docId w15:val="{C12219E2-75A0-4276-8635-CA5C9BE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paragraph" w:styleId="Pieddepage">
    <w:name w:val="footer"/>
    <w:basedOn w:val="Normal"/>
    <w:pPr>
      <w:tabs>
        <w:tab w:val="center" w:pos="4536"/>
        <w:tab w:val="right" w:pos="9072"/>
      </w:tabs>
    </w:pPr>
  </w:style>
  <w:style w:type="character" w:customStyle="1" w:styleId="PieddepageCar">
    <w:name w:val="Pied de page Car"/>
    <w:basedOn w:val="Policepardfaut"/>
  </w:style>
  <w:style w:type="paragraph" w:styleId="Titre">
    <w:name w:val="Title"/>
    <w:basedOn w:val="Normal"/>
    <w:next w:val="Normal"/>
    <w:link w:val="TitreCar"/>
    <w:uiPriority w:val="10"/>
    <w:qFormat/>
    <w:rsid w:val="002410A2"/>
    <w:pPr>
      <w:suppressAutoHyphens w:val="0"/>
      <w:autoSpaceDN/>
      <w:contextualSpacing/>
      <w:textAlignment w:val="auto"/>
    </w:pPr>
    <w:rPr>
      <w:rFonts w:ascii="Calibri Light" w:eastAsia="Times New Roman" w:hAnsi="Calibri Light"/>
      <w:color w:val="262626"/>
      <w:sz w:val="96"/>
      <w:szCs w:val="96"/>
    </w:rPr>
  </w:style>
  <w:style w:type="character" w:customStyle="1" w:styleId="TitreCar">
    <w:name w:val="Titre Car"/>
    <w:basedOn w:val="Policepardfaut"/>
    <w:link w:val="Titre"/>
    <w:uiPriority w:val="10"/>
    <w:rsid w:val="002410A2"/>
    <w:rPr>
      <w:rFonts w:ascii="Calibri Light" w:eastAsia="Times New Roman" w:hAnsi="Calibri Light"/>
      <w:color w:val="262626"/>
      <w:sz w:val="96"/>
      <w:szCs w:val="96"/>
      <w:lang w:eastAsia="en-US"/>
    </w:rPr>
  </w:style>
  <w:style w:type="paragraph" w:styleId="Sous-titre">
    <w:name w:val="Subtitle"/>
    <w:basedOn w:val="Normal"/>
    <w:next w:val="Normal"/>
    <w:link w:val="Sous-titreCar"/>
    <w:uiPriority w:val="11"/>
    <w:qFormat/>
    <w:rsid w:val="002410A2"/>
    <w:pPr>
      <w:suppressAutoHyphens w:val="0"/>
      <w:autoSpaceDN/>
      <w:spacing w:after="240" w:line="276" w:lineRule="auto"/>
      <w:textAlignment w:val="auto"/>
    </w:pPr>
    <w:rPr>
      <w:rFonts w:eastAsia="Times New Roman"/>
      <w:caps/>
      <w:color w:val="404040"/>
      <w:spacing w:val="20"/>
      <w:sz w:val="28"/>
      <w:szCs w:val="28"/>
    </w:rPr>
  </w:style>
  <w:style w:type="character" w:customStyle="1" w:styleId="Sous-titreCar">
    <w:name w:val="Sous-titre Car"/>
    <w:basedOn w:val="Policepardfaut"/>
    <w:link w:val="Sous-titre"/>
    <w:uiPriority w:val="11"/>
    <w:rsid w:val="002410A2"/>
    <w:rPr>
      <w:rFonts w:eastAsia="Times New Roman"/>
      <w:caps/>
      <w:color w:val="404040"/>
      <w:spacing w:val="20"/>
      <w:sz w:val="28"/>
      <w:szCs w:val="28"/>
      <w:lang w:eastAsia="en-US"/>
    </w:rPr>
  </w:style>
  <w:style w:type="paragraph" w:styleId="Paragraphedeliste">
    <w:name w:val="List Paragraph"/>
    <w:basedOn w:val="Normal"/>
    <w:uiPriority w:val="34"/>
    <w:qFormat/>
    <w:rsid w:val="002410A2"/>
    <w:pPr>
      <w:suppressAutoHyphens w:val="0"/>
      <w:autoSpaceDN/>
      <w:spacing w:after="160" w:line="276" w:lineRule="auto"/>
      <w:ind w:left="720"/>
      <w:contextualSpacing/>
      <w:textAlignment w:val="auto"/>
    </w:pPr>
    <w:rPr>
      <w:rFonts w:eastAsia="Times New Roman"/>
      <w:sz w:val="21"/>
      <w:szCs w:val="21"/>
    </w:rPr>
  </w:style>
  <w:style w:type="paragraph" w:styleId="Citationintense">
    <w:name w:val="Intense Quote"/>
    <w:basedOn w:val="Normal"/>
    <w:next w:val="Normal"/>
    <w:link w:val="CitationintenseCar"/>
    <w:uiPriority w:val="30"/>
    <w:qFormat/>
    <w:rsid w:val="002410A2"/>
    <w:pPr>
      <w:pBdr>
        <w:top w:val="single" w:sz="24" w:space="4" w:color="C00000"/>
      </w:pBdr>
      <w:suppressAutoHyphens w:val="0"/>
      <w:autoSpaceDN/>
      <w:spacing w:before="240" w:after="240"/>
      <w:ind w:left="936" w:right="936"/>
      <w:jc w:val="center"/>
      <w:textAlignment w:val="auto"/>
    </w:pPr>
    <w:rPr>
      <w:rFonts w:ascii="Calibri Light" w:eastAsia="Times New Roman" w:hAnsi="Calibri Light"/>
    </w:rPr>
  </w:style>
  <w:style w:type="character" w:customStyle="1" w:styleId="CitationintenseCar">
    <w:name w:val="Citation intense Car"/>
    <w:basedOn w:val="Policepardfaut"/>
    <w:link w:val="Citationintense"/>
    <w:uiPriority w:val="30"/>
    <w:rsid w:val="002410A2"/>
    <w:rPr>
      <w:rFonts w:ascii="Calibri Light" w:eastAsia="Times New Roman" w:hAnsi="Calibri Light"/>
      <w:sz w:val="24"/>
      <w:szCs w:val="24"/>
      <w:lang w:eastAsia="en-US"/>
    </w:rPr>
  </w:style>
  <w:style w:type="character" w:styleId="Textedelespacerserv">
    <w:name w:val="Placeholder Text"/>
    <w:uiPriority w:val="99"/>
    <w:semiHidden/>
    <w:rsid w:val="002410A2"/>
    <w:rPr>
      <w:color w:val="808080"/>
    </w:rPr>
  </w:style>
  <w:style w:type="character" w:styleId="Accentuationlgre">
    <w:name w:val="Subtle Emphasis"/>
    <w:uiPriority w:val="19"/>
    <w:qFormat/>
    <w:rsid w:val="002410A2"/>
    <w:rPr>
      <w:i/>
      <w:iCs/>
      <w:color w:val="595959"/>
    </w:rPr>
  </w:style>
  <w:style w:type="character" w:styleId="Accentuationintense">
    <w:name w:val="Intense Emphasis"/>
    <w:uiPriority w:val="21"/>
    <w:qFormat/>
    <w:rsid w:val="002410A2"/>
    <w:rPr>
      <w:b/>
      <w:bCs/>
      <w:i/>
      <w:iCs/>
      <w:caps w:val="0"/>
      <w:smallCaps w:val="0"/>
      <w:strike w:val="0"/>
      <w:dstrike w:val="0"/>
      <w:color w:val="ED7D31"/>
      <w:u w:val="none"/>
      <w:effect w:val="none"/>
    </w:rPr>
  </w:style>
  <w:style w:type="character" w:styleId="Lienhypertexte">
    <w:name w:val="Hyperlink"/>
    <w:basedOn w:val="Policepardfaut"/>
    <w:uiPriority w:val="99"/>
    <w:unhideWhenUsed/>
    <w:rsid w:val="00135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3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Collet</dc:creator>
  <cp:keywords/>
  <dc:description/>
  <cp:lastModifiedBy>Noémi CHEVALIER</cp:lastModifiedBy>
  <cp:revision>4</cp:revision>
  <cp:lastPrinted>2023-06-19T10:51:00Z</cp:lastPrinted>
  <dcterms:created xsi:type="dcterms:W3CDTF">2023-06-19T10:48:00Z</dcterms:created>
  <dcterms:modified xsi:type="dcterms:W3CDTF">2023-06-19T11:19:00Z</dcterms:modified>
</cp:coreProperties>
</file>